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E5765" w:rsidTr="00DE5765">
        <w:tc>
          <w:tcPr>
            <w:tcW w:w="4253" w:type="dxa"/>
          </w:tcPr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E5765" w:rsidRDefault="00DE576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4058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Психология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87" w:rsidRPr="000779E0" w:rsidRDefault="00F40587" w:rsidP="00F40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779E0">
        <w:rPr>
          <w:rFonts w:ascii="Times New Roman" w:hAnsi="Times New Roman" w:cs="Times New Roman"/>
          <w:sz w:val="24"/>
          <w:szCs w:val="24"/>
        </w:rPr>
        <w:t xml:space="preserve"> формирование у студентов устойчивых обобщенных знаний о природе психики, особенностях человеческой психики; формирование теоретической базы психологических знаний для дальнейшего их использования в своей профессиональной деятельности. </w:t>
      </w:r>
      <w:r w:rsidRPr="000779E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0779E0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 сформировать общее понимание о когнитивной сфере человека: высшие психические процессы; развить умения психологического исследования личности.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«Этика делового общения»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УК-1.2 - Находит и 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lastRenderedPageBreak/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572C">
        <w:rPr>
          <w:rFonts w:ascii="Times New Roman" w:hAnsi="Times New Roman" w:cs="Times New Roman"/>
          <w:sz w:val="24"/>
          <w:szCs w:val="24"/>
          <w:lang w:eastAsia="ru-RU"/>
        </w:rPr>
        <w:t>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A65F59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65F59">
        <w:rPr>
          <w:rFonts w:ascii="Times New Roman" w:hAnsi="Times New Roman" w:cs="Times New Roman"/>
          <w:sz w:val="24"/>
          <w:szCs w:val="24"/>
        </w:rPr>
        <w:t>60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486"/>
        <w:gridCol w:w="1134"/>
        <w:gridCol w:w="992"/>
        <w:gridCol w:w="993"/>
        <w:gridCol w:w="2000"/>
      </w:tblGrid>
      <w:tr w:rsidR="00D836F1" w:rsidRPr="00D836F1" w:rsidTr="00CF2F59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86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9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CF2F59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BB3" w:rsidRPr="00D836F1" w:rsidTr="00CF2F59">
        <w:trPr>
          <w:trHeight w:val="937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486" w:type="dxa"/>
            <w:vMerge w:val="restart"/>
          </w:tcPr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954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AA7BB3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A7BB3" w:rsidRPr="00D836F1" w:rsidTr="00CF2F59">
        <w:trPr>
          <w:trHeight w:val="970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699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</w:tcPr>
          <w:p w:rsidR="00AA7BB3" w:rsidRPr="00D836F1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:rsidR="00AA7BB3" w:rsidRPr="00A428C5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486"/>
        <w:gridCol w:w="1134"/>
        <w:gridCol w:w="992"/>
        <w:gridCol w:w="993"/>
        <w:gridCol w:w="2000"/>
      </w:tblGrid>
      <w:tr w:rsidR="00A428C5" w:rsidRPr="00D836F1" w:rsidTr="00CF2F59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86" w:type="dxa"/>
            <w:textDirection w:val="btLr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9" w:type="dxa"/>
            <w:gridSpan w:val="3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CF2F59">
        <w:tc>
          <w:tcPr>
            <w:tcW w:w="252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28C5" w:rsidRPr="00D836F1" w:rsidRDefault="00A428C5" w:rsidP="00AA7BB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AA7BB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BB3" w:rsidRPr="00D836F1" w:rsidTr="00CF2F59">
        <w:trPr>
          <w:trHeight w:val="937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486" w:type="dxa"/>
            <w:vMerge w:val="restart"/>
          </w:tcPr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Pr="00D836F1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</w:tcPr>
          <w:p w:rsidR="00AA7BB3" w:rsidRPr="00D836F1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65F59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954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65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65F59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000" w:type="dxa"/>
          </w:tcPr>
          <w:p w:rsidR="00D00DF4" w:rsidRPr="00D00DF4" w:rsidRDefault="00D00DF4" w:rsidP="00D0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DF4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A7BB3" w:rsidRPr="00D836F1" w:rsidRDefault="00D00DF4" w:rsidP="00D0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DF4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A7BB3" w:rsidRPr="00D836F1" w:rsidTr="00CF2F59">
        <w:trPr>
          <w:trHeight w:val="970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Психология личности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65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65F59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699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Психологическая регуляция поведения и деятельности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65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65F59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bookmarkStart w:id="0" w:name="_GoBack"/>
            <w:bookmarkEnd w:id="0"/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</w:tcPr>
          <w:p w:rsidR="00AA7BB3" w:rsidRPr="00D836F1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:rsidR="00AA7BB3" w:rsidRPr="00A428C5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A7BB3" w:rsidRPr="00A428C5" w:rsidRDefault="00A65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AA7BB3" w:rsidRPr="00A428C5" w:rsidRDefault="00A65F59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D00DF4" w:rsidRPr="00D00DF4" w:rsidRDefault="00D00DF4" w:rsidP="00D00DF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>Тема 1. Предмет, объект и методы психологии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D00DF4" w:rsidRPr="00D00DF4" w:rsidRDefault="00D00DF4" w:rsidP="00D00DF4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>Тема 2. Психика и организм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Тема 3. Психология личности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 xml:space="preserve"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</w:t>
      </w:r>
      <w:r w:rsidRPr="00D00DF4">
        <w:lastRenderedPageBreak/>
        <w:t>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D00DF4" w:rsidRPr="00D00DF4" w:rsidRDefault="00D00DF4" w:rsidP="00D00DF4">
      <w:pPr>
        <w:pStyle w:val="afa"/>
        <w:jc w:val="both"/>
        <w:rPr>
          <w:bCs/>
        </w:rPr>
      </w:pPr>
    </w:p>
    <w:p w:rsidR="00D00DF4" w:rsidRPr="00D00DF4" w:rsidRDefault="00D00DF4" w:rsidP="00D00DF4">
      <w:pPr>
        <w:pStyle w:val="afa"/>
        <w:jc w:val="both"/>
        <w:rPr>
          <w:b/>
          <w:bCs/>
        </w:rPr>
      </w:pPr>
      <w:r w:rsidRPr="00D00DF4">
        <w:rPr>
          <w:b/>
          <w:bCs/>
        </w:rPr>
        <w:t>Тема 4. Психологическая регуляция поведения и деятельности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Конфликтообразование.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процес</w:t>
      </w:r>
      <w:r w:rsidR="00D00DF4">
        <w:rPr>
          <w:rFonts w:ascii="Times New Roman" w:eastAsia="Times New Roman" w:hAnsi="Times New Roman" w:cs="Times New Roman"/>
          <w:sz w:val="24"/>
          <w:szCs w:val="24"/>
          <w:lang w:eastAsia="zh-CN"/>
        </w:rPr>
        <w:t>са по дисциплине «П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сихология»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00DF4" w:rsidRPr="00D00DF4" w:rsidRDefault="00D00DF4" w:rsidP="00D00DF4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Когда возникает психология как наука?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61241A" w:rsidRPr="0061241A" w:rsidRDefault="0061241A" w:rsidP="0061241A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б) экстернальной;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CC24BF" w:rsidRPr="0061241A" w:rsidRDefault="00CC24BF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этапы творческого процесса.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Обучающимся по ОПОП обеспечен доступ к учебному плану, рабочей программе дисциплины в электронной форме, к электронно-библиотечной системе института, 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027" w:rsidRDefault="00C74027">
      <w:pPr>
        <w:spacing w:after="0" w:line="240" w:lineRule="auto"/>
      </w:pPr>
      <w:r>
        <w:separator/>
      </w:r>
    </w:p>
  </w:endnote>
  <w:endnote w:type="continuationSeparator" w:id="0">
    <w:p w:rsidR="00C74027" w:rsidRDefault="00C74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027" w:rsidRDefault="00C74027">
      <w:pPr>
        <w:spacing w:after="0" w:line="240" w:lineRule="auto"/>
      </w:pPr>
      <w:r>
        <w:separator/>
      </w:r>
    </w:p>
  </w:footnote>
  <w:footnote w:type="continuationSeparator" w:id="0">
    <w:p w:rsidR="00C74027" w:rsidRDefault="00C74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740C"/>
    <w:rsid w:val="00224FE9"/>
    <w:rsid w:val="00233F55"/>
    <w:rsid w:val="00250B50"/>
    <w:rsid w:val="00250C48"/>
    <w:rsid w:val="00255CFE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572C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241A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5F59"/>
    <w:rsid w:val="00A67765"/>
    <w:rsid w:val="00A81211"/>
    <w:rsid w:val="00A95714"/>
    <w:rsid w:val="00A96519"/>
    <w:rsid w:val="00AA7BB3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4027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CF2F59"/>
    <w:rsid w:val="00D00DF4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E5765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0587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A48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D00D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943983A-5904-4EAB-BF77-1B14358AE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4978</Words>
  <Characters>28378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2021-12-28T11:32:00Z</cp:lastPrinted>
  <dcterms:created xsi:type="dcterms:W3CDTF">2022-01-20T07:53:00Z</dcterms:created>
  <dcterms:modified xsi:type="dcterms:W3CDTF">2022-11-16T12:19:00Z</dcterms:modified>
</cp:coreProperties>
</file>